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F36B1EC" w14:textId="4C763006" w:rsidR="003374C9" w:rsidRDefault="003374C9" w:rsidP="00585BA5">
      <w:r w:rsidRPr="003374C9">
        <w:t xml:space="preserve">Tönkrement a tavalyi égősor, nincs mit a </w:t>
      </w:r>
      <w:proofErr w:type="gramStart"/>
      <w:r w:rsidRPr="003374C9">
        <w:t>Karácsonyfára</w:t>
      </w:r>
      <w:proofErr w:type="gramEnd"/>
      <w:r w:rsidRPr="003374C9">
        <w:t xml:space="preserve"> tenni? LED-es sorolható, villogó fényfüzérünkkel az udvart is dekorálhatja, mert ellenáll az időjárás viszontagságainak is! A terméken 50 db hidegfehér LED található, amelyből 10 db villog. Ha nagyban gondolkozik, termékünk sorolható KSI, KSF, KSH termékeinkkel. Engedjen utat fantáziájának és díszítse az udvart, a lakást kedvére!</w:t>
      </w:r>
    </w:p>
    <w:p w14:paraId="6D1D314A" w14:textId="77777777" w:rsidR="003374C9" w:rsidRDefault="003374C9" w:rsidP="00585B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EE8ACB" w14:textId="77777777" w:rsidR="003374C9" w:rsidRDefault="003374C9" w:rsidP="003374C9">
      <w:proofErr w:type="spellStart"/>
      <w:r>
        <w:t>kül</w:t>
      </w:r>
      <w:proofErr w:type="spellEnd"/>
      <w:r>
        <w:t>- és beltéri kivitel</w:t>
      </w:r>
    </w:p>
    <w:p w14:paraId="4C4F45F1" w14:textId="77777777" w:rsidR="003374C9" w:rsidRDefault="003374C9" w:rsidP="003374C9">
      <w:r>
        <w:t>50 db hidegfehér LED, amelyből 10 db villog</w:t>
      </w:r>
    </w:p>
    <w:p w14:paraId="183B113C" w14:textId="77777777" w:rsidR="003374C9" w:rsidRDefault="003374C9" w:rsidP="003374C9">
      <w:r>
        <w:t>sorolható a Somogyi Elektronic által forgalomba hozott KSI, KSF, KSH termékekkel</w:t>
      </w:r>
    </w:p>
    <w:p w14:paraId="2D10E6BE" w14:textId="77777777" w:rsidR="003374C9" w:rsidRDefault="003374C9" w:rsidP="003374C9">
      <w:r>
        <w:t>fekete vezeték</w:t>
      </w:r>
    </w:p>
    <w:p w14:paraId="7C70C67C" w14:textId="77777777" w:rsidR="003374C9" w:rsidRDefault="003374C9" w:rsidP="003374C9">
      <w:r>
        <w:t>külön megvásárolható tartozékok: KTT, KTT 5, KSH 5, KSH 2</w:t>
      </w:r>
    </w:p>
    <w:p w14:paraId="0D7B7D7C" w14:textId="77777777" w:rsidR="003374C9" w:rsidRDefault="003374C9" w:rsidP="003374C9">
      <w:r>
        <w:t>Egy hálózati csatlakozással maximum 1500 LED működtethető!</w:t>
      </w:r>
    </w:p>
    <w:p w14:paraId="5589AA07" w14:textId="77777777" w:rsidR="003374C9" w:rsidRDefault="003374C9" w:rsidP="003374C9">
      <w:r>
        <w:t>tápellátás: 230 V ~</w:t>
      </w:r>
    </w:p>
    <w:p w14:paraId="79116F65" w14:textId="1D4CC049" w:rsidR="00FB707D" w:rsidRPr="005513CB" w:rsidRDefault="003374C9" w:rsidP="003374C9">
      <w:r>
        <w:t>A hálózati csatlakozáshoz KSH 5, KSH 2 szükséges!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9643C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2022-06-20T14:06:00Z</dcterms:created>
  <dcterms:modified xsi:type="dcterms:W3CDTF">2022-06-20T14:06:00Z</dcterms:modified>
</cp:coreProperties>
</file>